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DAD" w:rsidRPr="002F5CC7" w:rsidRDefault="00A37DAD" w:rsidP="00A37DAD">
      <w:pPr>
        <w:ind w:left="-284"/>
        <w:jc w:val="both"/>
        <w:rPr>
          <w:rFonts w:ascii="Arial" w:hAnsi="Arial" w:cs="Arial"/>
          <w:sz w:val="8"/>
          <w:szCs w:val="8"/>
        </w:rPr>
      </w:pPr>
      <w:r w:rsidRPr="002F5CC7">
        <w:rPr>
          <w:noProof/>
        </w:rPr>
        <w:drawing>
          <wp:inline distT="0" distB="0" distL="0" distR="0" wp14:anchorId="31EFDA7C" wp14:editId="599DA3BB">
            <wp:extent cx="6826422" cy="701749"/>
            <wp:effectExtent l="0" t="0" r="0" b="0"/>
            <wp:docPr id="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rsidR="00A37DAD" w:rsidRPr="002F5CC7" w:rsidRDefault="00A37DAD" w:rsidP="00A37DAD">
      <w:pPr>
        <w:pStyle w:val="Titolo60"/>
        <w:keepNext/>
        <w:keepLines/>
        <w:shd w:val="clear" w:color="auto" w:fill="auto"/>
        <w:spacing w:before="0" w:line="240" w:lineRule="auto"/>
        <w:jc w:val="left"/>
        <w:rPr>
          <w:rFonts w:asciiTheme="minorHAnsi" w:hAnsiTheme="minorHAnsi"/>
          <w:sz w:val="24"/>
          <w:szCs w:val="24"/>
        </w:rPr>
      </w:pPr>
    </w:p>
    <w:tbl>
      <w:tblPr>
        <w:tblW w:w="4668" w:type="pct"/>
        <w:jc w:val="center"/>
        <w:tblLook w:val="0000" w:firstRow="0" w:lastRow="0" w:firstColumn="0" w:lastColumn="0" w:noHBand="0" w:noVBand="0"/>
      </w:tblPr>
      <w:tblGrid>
        <w:gridCol w:w="2433"/>
        <w:gridCol w:w="6565"/>
      </w:tblGrid>
      <w:tr w:rsidR="00A37DAD" w:rsidRPr="002F5CC7" w:rsidTr="001D4308">
        <w:trPr>
          <w:trHeight w:val="1092"/>
          <w:jc w:val="center"/>
        </w:trPr>
        <w:tc>
          <w:tcPr>
            <w:tcW w:w="1352" w:type="pct"/>
            <w:vAlign w:val="center"/>
          </w:tcPr>
          <w:p w:rsidR="00A37DAD" w:rsidRPr="002F5CC7" w:rsidRDefault="00A37DAD"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0F9F313A" wp14:editId="69302DF3">
                  <wp:extent cx="495300" cy="2921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95300" cy="292100"/>
                          </a:xfrm>
                          <a:prstGeom prst="rect">
                            <a:avLst/>
                          </a:prstGeom>
                          <a:ln/>
                        </pic:spPr>
                      </pic:pic>
                    </a:graphicData>
                  </a:graphic>
                </wp:inline>
              </w:drawing>
            </w:r>
            <w:r w:rsidRPr="002F5CC7">
              <w:rPr>
                <w:sz w:val="22"/>
                <w:szCs w:val="22"/>
              </w:rPr>
              <w:t xml:space="preserve">   </w:t>
            </w:r>
            <w:r w:rsidRPr="002F5CC7">
              <w:rPr>
                <w:rFonts w:eastAsia="Arial"/>
                <w:noProof/>
                <w:sz w:val="22"/>
                <w:szCs w:val="22"/>
              </w:rPr>
              <w:drawing>
                <wp:inline distT="0" distB="0" distL="114300" distR="114300" wp14:anchorId="785F9FBC" wp14:editId="077FF50C">
                  <wp:extent cx="294005" cy="323850"/>
                  <wp:effectExtent l="0" t="0" r="0" b="0"/>
                  <wp:docPr id="12" name="image4.png" descr="Immagine che contiene disegno, schizzo, clip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4.png" descr="Immagine che contiene disegno, schizzo, clipart, illustrazione&#10;&#10;Descrizione generata automaticamente"/>
                          <pic:cNvPicPr preferRelativeResize="0"/>
                        </pic:nvPicPr>
                        <pic:blipFill>
                          <a:blip r:embed="rId7"/>
                          <a:srcRect/>
                          <a:stretch>
                            <a:fillRect/>
                          </a:stretch>
                        </pic:blipFill>
                        <pic:spPr>
                          <a:xfrm>
                            <a:off x="0" y="0"/>
                            <a:ext cx="294005" cy="323850"/>
                          </a:xfrm>
                          <a:prstGeom prst="rect">
                            <a:avLst/>
                          </a:prstGeom>
                          <a:ln/>
                        </pic:spPr>
                      </pic:pic>
                    </a:graphicData>
                  </a:graphic>
                </wp:inline>
              </w:drawing>
            </w:r>
            <w:r w:rsidRPr="002F5CC7">
              <w:rPr>
                <w:rFonts w:eastAsia="Arial"/>
                <w:sz w:val="22"/>
                <w:szCs w:val="22"/>
              </w:rPr>
              <w:t xml:space="preserve">   </w:t>
            </w:r>
            <w:r w:rsidRPr="002F5CC7">
              <w:rPr>
                <w:noProof/>
                <w:sz w:val="22"/>
                <w:szCs w:val="22"/>
              </w:rPr>
              <w:drawing>
                <wp:inline distT="0" distB="0" distL="114300" distR="114300" wp14:anchorId="52E889AD" wp14:editId="3DF69427">
                  <wp:extent cx="255905" cy="32321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5905" cy="323215"/>
                          </a:xfrm>
                          <a:prstGeom prst="rect">
                            <a:avLst/>
                          </a:prstGeom>
                          <a:ln/>
                        </pic:spPr>
                      </pic:pic>
                    </a:graphicData>
                  </a:graphic>
                </wp:inline>
              </w:drawing>
            </w:r>
            <w:r w:rsidRPr="002F5CC7">
              <w:rPr>
                <w:rFonts w:eastAsia="Calibri"/>
                <w:sz w:val="22"/>
                <w:szCs w:val="22"/>
              </w:rPr>
              <w:br/>
            </w:r>
          </w:p>
          <w:p w:rsidR="00A37DAD" w:rsidRPr="002F5CC7" w:rsidRDefault="00A37DAD"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379E81FF" wp14:editId="56EDE7B5">
                  <wp:extent cx="810260" cy="720090"/>
                  <wp:effectExtent l="0" t="0" r="0" b="0"/>
                  <wp:docPr id="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810260" cy="720090"/>
                          </a:xfrm>
                          <a:prstGeom prst="rect">
                            <a:avLst/>
                          </a:prstGeom>
                          <a:ln/>
                        </pic:spPr>
                      </pic:pic>
                    </a:graphicData>
                  </a:graphic>
                </wp:inline>
              </w:drawing>
            </w:r>
          </w:p>
        </w:tc>
        <w:tc>
          <w:tcPr>
            <w:tcW w:w="3648" w:type="pct"/>
            <w:vAlign w:val="center"/>
          </w:tcPr>
          <w:p w:rsidR="00A37DAD" w:rsidRPr="002F5CC7" w:rsidRDefault="00A37DAD"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Istituto Comprensivo Statale</w:t>
            </w:r>
          </w:p>
          <w:p w:rsidR="00A37DAD" w:rsidRPr="002F5CC7" w:rsidRDefault="00A37DAD"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“GIOVANNI VERGA”</w:t>
            </w:r>
          </w:p>
          <w:p w:rsidR="00A37DAD" w:rsidRPr="002F5CC7" w:rsidRDefault="00A37DAD" w:rsidP="001D4308">
            <w:pPr>
              <w:pBdr>
                <w:top w:val="nil"/>
                <w:left w:val="nil"/>
                <w:bottom w:val="nil"/>
                <w:right w:val="nil"/>
                <w:between w:val="nil"/>
              </w:pBdr>
              <w:tabs>
                <w:tab w:val="center" w:pos="4819"/>
                <w:tab w:val="right" w:pos="9638"/>
              </w:tabs>
              <w:ind w:right="7"/>
              <w:jc w:val="both"/>
              <w:rPr>
                <w:rFonts w:eastAsia="Verdana"/>
                <w:color w:val="808080"/>
                <w:sz w:val="22"/>
                <w:szCs w:val="22"/>
              </w:rPr>
            </w:pPr>
            <w:r w:rsidRPr="002F5CC7">
              <w:rPr>
                <w:rFonts w:eastAsia="Verdana"/>
                <w:i/>
                <w:color w:val="808080"/>
                <w:sz w:val="22"/>
                <w:szCs w:val="22"/>
              </w:rPr>
              <w:t>Infanzia – Primaria - Secondaria ad Indirizzo Musicale</w:t>
            </w:r>
          </w:p>
          <w:p w:rsidR="00A37DAD" w:rsidRPr="002F5CC7" w:rsidRDefault="00A37DAD" w:rsidP="001D4308">
            <w:pPr>
              <w:pBdr>
                <w:top w:val="nil"/>
                <w:left w:val="nil"/>
                <w:bottom w:val="nil"/>
                <w:right w:val="nil"/>
                <w:between w:val="nil"/>
              </w:pBdr>
              <w:tabs>
                <w:tab w:val="center" w:pos="4819"/>
                <w:tab w:val="right" w:pos="9638"/>
              </w:tabs>
              <w:ind w:right="7"/>
              <w:jc w:val="both"/>
              <w:rPr>
                <w:rFonts w:eastAsia="Verdana"/>
                <w:color w:val="404040"/>
                <w:sz w:val="22"/>
                <w:szCs w:val="22"/>
              </w:rPr>
            </w:pPr>
            <w:r w:rsidRPr="002F5CC7">
              <w:rPr>
                <w:rFonts w:eastAsia="Verdana"/>
                <w:i/>
                <w:color w:val="404040"/>
                <w:sz w:val="22"/>
                <w:szCs w:val="22"/>
              </w:rPr>
              <w:t>Via Pacini, 62 - 95029 – Viagrande (CT)</w:t>
            </w:r>
          </w:p>
          <w:p w:rsidR="00A37DAD" w:rsidRPr="002F5CC7" w:rsidRDefault="00A37DAD" w:rsidP="001D4308">
            <w:pPr>
              <w:pBdr>
                <w:top w:val="nil"/>
                <w:left w:val="nil"/>
                <w:bottom w:val="nil"/>
                <w:right w:val="nil"/>
                <w:between w:val="nil"/>
              </w:pBdr>
              <w:spacing w:before="60" w:after="60"/>
              <w:ind w:right="7"/>
              <w:jc w:val="both"/>
              <w:rPr>
                <w:rFonts w:eastAsia="Arial"/>
                <w:color w:val="404040"/>
                <w:sz w:val="22"/>
                <w:szCs w:val="22"/>
              </w:rPr>
            </w:pPr>
            <w:r w:rsidRPr="002F5CC7">
              <w:rPr>
                <w:rFonts w:eastAsia="Arial"/>
                <w:color w:val="404040"/>
                <w:sz w:val="22"/>
                <w:szCs w:val="22"/>
              </w:rPr>
              <w:t>Tel. 0957894373 - Fax: 0957901476</w:t>
            </w:r>
          </w:p>
          <w:p w:rsidR="00A37DAD" w:rsidRPr="002F5CC7" w:rsidRDefault="00A37DAD" w:rsidP="001D4308">
            <w:pPr>
              <w:pBdr>
                <w:top w:val="nil"/>
                <w:left w:val="nil"/>
                <w:bottom w:val="nil"/>
                <w:right w:val="nil"/>
                <w:between w:val="nil"/>
              </w:pBdr>
              <w:spacing w:before="60" w:after="60"/>
              <w:ind w:right="7"/>
              <w:jc w:val="both"/>
              <w:rPr>
                <w:rFonts w:eastAsia="Verdana"/>
                <w:sz w:val="22"/>
                <w:szCs w:val="22"/>
                <w:u w:val="single"/>
              </w:rPr>
            </w:pPr>
            <w:r w:rsidRPr="002F5CC7">
              <w:rPr>
                <w:rFonts w:eastAsia="Arial"/>
                <w:color w:val="404040"/>
                <w:sz w:val="22"/>
                <w:szCs w:val="22"/>
              </w:rPr>
              <w:t>C.F.81003650876</w:t>
            </w:r>
          </w:p>
        </w:tc>
      </w:tr>
    </w:tbl>
    <w:p w:rsidR="00A37DAD" w:rsidRPr="002F5CC7" w:rsidRDefault="00A37DAD" w:rsidP="00A37DAD">
      <w:pPr>
        <w:autoSpaceDE w:val="0"/>
        <w:autoSpaceDN w:val="0"/>
        <w:adjustRightInd w:val="0"/>
        <w:jc w:val="both"/>
        <w:rPr>
          <w:rFonts w:ascii="Corbel" w:hAnsi="Corbel" w:cs="Corbel"/>
          <w:color w:val="000000"/>
          <w:sz w:val="16"/>
          <w:szCs w:val="16"/>
        </w:rPr>
      </w:pPr>
      <w:r w:rsidRPr="002F5CC7">
        <w:rPr>
          <w:rFonts w:ascii="Corbel" w:hAnsi="Corbel" w:cs="Corbel"/>
          <w:color w:val="000000"/>
          <w:sz w:val="16"/>
          <w:szCs w:val="16"/>
        </w:rPr>
        <w:t xml:space="preserve">                                                                                                                                </w:t>
      </w:r>
    </w:p>
    <w:p w:rsidR="00A37DAD" w:rsidRPr="002F5CC7" w:rsidRDefault="00A37DAD" w:rsidP="00A37DAD">
      <w:pPr>
        <w:widowControl w:val="0"/>
        <w:tabs>
          <w:tab w:val="left" w:pos="1733"/>
        </w:tabs>
        <w:autoSpaceDE w:val="0"/>
        <w:autoSpaceDN w:val="0"/>
        <w:ind w:right="284"/>
        <w:rPr>
          <w:rFonts w:ascii="Calibri" w:eastAsia="Calibri" w:hAnsi="Calibri" w:cs="Calibri"/>
          <w:b/>
          <w:i/>
          <w:iCs/>
          <w:sz w:val="24"/>
          <w:szCs w:val="24"/>
          <w:lang w:eastAsia="en-US"/>
        </w:rPr>
      </w:pPr>
      <w:r w:rsidRPr="002F5CC7">
        <w:rPr>
          <w:rFonts w:ascii="Calibri" w:eastAsia="Calibri" w:hAnsi="Calibri" w:cs="Calibri"/>
          <w:b/>
          <w:i/>
          <w:iCs/>
          <w:sz w:val="24"/>
          <w:szCs w:val="24"/>
          <w:lang w:eastAsia="en-US"/>
        </w:rPr>
        <w:t>OGGETTO: DICHIARAZIONE DI INSUSSISTENZA CAUSE OSTATIVE PER IL RUOLO DEL PERSONALE ATA A VALERE SU:</w:t>
      </w:r>
    </w:p>
    <w:p w:rsidR="00FE7ADB" w:rsidRPr="009F532C" w:rsidRDefault="00FE7ADB" w:rsidP="00FE7ADB">
      <w:pPr>
        <w:widowControl w:val="0"/>
        <w:tabs>
          <w:tab w:val="left" w:pos="1733"/>
        </w:tabs>
        <w:autoSpaceDE w:val="0"/>
        <w:autoSpaceDN w:val="0"/>
        <w:ind w:right="284"/>
        <w:jc w:val="both"/>
        <w:rPr>
          <w:rFonts w:asciiTheme="minorHAnsi" w:hAnsiTheme="minorHAnsi" w:cstheme="minorHAnsi"/>
          <w:i/>
          <w:iCs/>
          <w:sz w:val="24"/>
          <w:szCs w:val="24"/>
        </w:rPr>
      </w:pPr>
      <w:r w:rsidRPr="009F532C">
        <w:rPr>
          <w:rFonts w:asciiTheme="minorHAnsi" w:hAnsiTheme="minorHAnsi" w:cstheme="minorHAnsi"/>
          <w:i/>
          <w:iCs/>
          <w:sz w:val="24"/>
          <w:szCs w:val="24"/>
        </w:rPr>
        <w:t>Fondi Strutturali Europei – Programma Nazionale “Scuola e competenze” 2021-2027.</w:t>
      </w:r>
    </w:p>
    <w:p w:rsidR="00FE7ADB" w:rsidRPr="009F532C" w:rsidRDefault="00FE7ADB" w:rsidP="00FE7ADB">
      <w:pPr>
        <w:widowControl w:val="0"/>
        <w:tabs>
          <w:tab w:val="left" w:pos="1733"/>
        </w:tabs>
        <w:autoSpaceDE w:val="0"/>
        <w:autoSpaceDN w:val="0"/>
        <w:ind w:right="284"/>
        <w:jc w:val="both"/>
        <w:rPr>
          <w:rFonts w:asciiTheme="minorHAnsi" w:hAnsiTheme="minorHAnsi" w:cstheme="minorHAnsi"/>
          <w:i/>
          <w:iCs/>
          <w:sz w:val="24"/>
          <w:szCs w:val="24"/>
        </w:rPr>
      </w:pPr>
      <w:r w:rsidRPr="009F532C">
        <w:rPr>
          <w:rFonts w:asciiTheme="minorHAnsi" w:hAnsiTheme="minorHAnsi" w:cstheme="minorHAnsi"/>
          <w:i/>
          <w:iCs/>
          <w:sz w:val="24"/>
          <w:szCs w:val="24"/>
        </w:rPr>
        <w:t>Priorità 01 – Scuola e competenze – Fondo Sociale Europeo Plus (FSE+) – Obiettivo Specifico ESO4.6</w:t>
      </w:r>
      <w:r>
        <w:rPr>
          <w:rFonts w:asciiTheme="minorHAnsi" w:hAnsiTheme="minorHAnsi" w:cstheme="minorHAnsi"/>
          <w:i/>
          <w:iCs/>
          <w:sz w:val="24"/>
          <w:szCs w:val="24"/>
        </w:rPr>
        <w:t xml:space="preserve"> </w:t>
      </w:r>
      <w:r w:rsidRPr="009F532C">
        <w:rPr>
          <w:rFonts w:asciiTheme="minorHAnsi" w:hAnsiTheme="minorHAnsi" w:cstheme="minorHAnsi"/>
          <w:i/>
          <w:iCs/>
          <w:sz w:val="24"/>
          <w:szCs w:val="24"/>
        </w:rPr>
        <w:t>– Azione ESO4.6. A4 – Sotto azione ESO4.6. A4.D, interventi di cui al Decreto del Ministro</w:t>
      </w:r>
    </w:p>
    <w:p w:rsidR="00FE7ADB" w:rsidRPr="009F532C" w:rsidRDefault="00FE7ADB" w:rsidP="00FE7ADB">
      <w:pPr>
        <w:widowControl w:val="0"/>
        <w:tabs>
          <w:tab w:val="left" w:pos="1733"/>
        </w:tabs>
        <w:autoSpaceDE w:val="0"/>
        <w:autoSpaceDN w:val="0"/>
        <w:ind w:right="284"/>
        <w:jc w:val="both"/>
        <w:rPr>
          <w:rFonts w:asciiTheme="minorHAnsi" w:hAnsiTheme="minorHAnsi" w:cstheme="minorHAnsi"/>
          <w:i/>
          <w:iCs/>
          <w:sz w:val="24"/>
          <w:szCs w:val="24"/>
        </w:rPr>
      </w:pPr>
      <w:proofErr w:type="gramStart"/>
      <w:r w:rsidRPr="009F532C">
        <w:rPr>
          <w:rFonts w:asciiTheme="minorHAnsi" w:hAnsiTheme="minorHAnsi" w:cstheme="minorHAnsi"/>
          <w:i/>
          <w:iCs/>
          <w:sz w:val="24"/>
          <w:szCs w:val="24"/>
        </w:rPr>
        <w:t>dell’istruzione</w:t>
      </w:r>
      <w:proofErr w:type="gramEnd"/>
      <w:r w:rsidRPr="009F532C">
        <w:rPr>
          <w:rFonts w:asciiTheme="minorHAnsi" w:hAnsiTheme="minorHAnsi" w:cstheme="minorHAnsi"/>
          <w:i/>
          <w:iCs/>
          <w:sz w:val="24"/>
          <w:szCs w:val="24"/>
        </w:rPr>
        <w:t xml:space="preserve"> e del merito 19 novembre 2024, n. 233, Avviso </w:t>
      </w:r>
      <w:proofErr w:type="spellStart"/>
      <w:r w:rsidRPr="009F532C">
        <w:rPr>
          <w:rFonts w:asciiTheme="minorHAnsi" w:hAnsiTheme="minorHAnsi" w:cstheme="minorHAnsi"/>
          <w:i/>
          <w:iCs/>
          <w:sz w:val="24"/>
          <w:szCs w:val="24"/>
        </w:rPr>
        <w:t>Prot</w:t>
      </w:r>
      <w:proofErr w:type="spellEnd"/>
      <w:r w:rsidRPr="009F532C">
        <w:rPr>
          <w:rFonts w:asciiTheme="minorHAnsi" w:hAnsiTheme="minorHAnsi" w:cstheme="minorHAnsi"/>
          <w:i/>
          <w:iCs/>
          <w:sz w:val="24"/>
          <w:szCs w:val="24"/>
        </w:rPr>
        <w:t>. 57173 del 14/04/2025,</w:t>
      </w:r>
    </w:p>
    <w:p w:rsidR="00FE7ADB" w:rsidRDefault="00FE7ADB" w:rsidP="00FE7ADB">
      <w:pPr>
        <w:widowControl w:val="0"/>
        <w:tabs>
          <w:tab w:val="left" w:pos="1733"/>
        </w:tabs>
        <w:autoSpaceDE w:val="0"/>
        <w:autoSpaceDN w:val="0"/>
        <w:ind w:right="284"/>
        <w:jc w:val="both"/>
        <w:rPr>
          <w:rFonts w:asciiTheme="minorHAnsi" w:hAnsiTheme="minorHAnsi" w:cstheme="minorHAnsi"/>
          <w:i/>
          <w:iCs/>
          <w:sz w:val="24"/>
          <w:szCs w:val="24"/>
        </w:rPr>
      </w:pPr>
      <w:r w:rsidRPr="009F532C">
        <w:rPr>
          <w:rFonts w:asciiTheme="minorHAnsi" w:hAnsiTheme="minorHAnsi" w:cstheme="minorHAnsi"/>
          <w:i/>
          <w:iCs/>
          <w:sz w:val="24"/>
          <w:szCs w:val="24"/>
        </w:rPr>
        <w:t>“Percorsi di orientamento nelle scuole secondarie di primo grado”.</w:t>
      </w:r>
    </w:p>
    <w:p w:rsidR="00FE7ADB" w:rsidRPr="007609A4" w:rsidRDefault="00FE7ADB" w:rsidP="00FE7ADB">
      <w:pPr>
        <w:widowControl w:val="0"/>
        <w:tabs>
          <w:tab w:val="left" w:pos="1733"/>
        </w:tabs>
        <w:autoSpaceDE w:val="0"/>
        <w:autoSpaceDN w:val="0"/>
        <w:ind w:right="284"/>
        <w:jc w:val="both"/>
        <w:rPr>
          <w:rFonts w:ascii="Calibri" w:eastAsia="Calibri" w:hAnsi="Calibri" w:cs="Calibri"/>
          <w:bCs/>
          <w:i/>
          <w:iCs/>
          <w:sz w:val="24"/>
          <w:szCs w:val="24"/>
          <w:lang w:eastAsia="en-US"/>
        </w:rPr>
      </w:pPr>
      <w:r w:rsidRPr="007609A4">
        <w:rPr>
          <w:rFonts w:ascii="Calibri" w:eastAsia="Calibri" w:hAnsi="Calibri" w:cs="Calibri"/>
          <w:bCs/>
          <w:i/>
          <w:iCs/>
          <w:sz w:val="24"/>
          <w:szCs w:val="24"/>
          <w:lang w:eastAsia="en-US"/>
        </w:rPr>
        <w:t xml:space="preserve">CUP: </w:t>
      </w:r>
      <w:r w:rsidRPr="003300A3">
        <w:rPr>
          <w:rFonts w:ascii="Calibri" w:eastAsia="Calibri" w:hAnsi="Calibri" w:cs="Calibri"/>
          <w:bCs/>
          <w:i/>
          <w:iCs/>
          <w:sz w:val="24"/>
          <w:szCs w:val="24"/>
          <w:lang w:eastAsia="en-US"/>
        </w:rPr>
        <w:t>B54D25001140007</w:t>
      </w:r>
    </w:p>
    <w:p w:rsidR="00FE7ADB" w:rsidRPr="003300A3" w:rsidRDefault="00FE7ADB" w:rsidP="00FE7ADB">
      <w:pPr>
        <w:keepNext/>
        <w:keepLines/>
        <w:widowControl w:val="0"/>
        <w:jc w:val="both"/>
        <w:outlineLvl w:val="5"/>
        <w:rPr>
          <w:rFonts w:ascii="Calibri" w:eastAsia="Calibri" w:hAnsi="Calibri" w:cs="Calibri"/>
          <w:bCs/>
          <w:i/>
          <w:iCs/>
          <w:sz w:val="24"/>
          <w:szCs w:val="24"/>
          <w:lang w:eastAsia="en-US"/>
        </w:rPr>
      </w:pPr>
      <w:r w:rsidRPr="003300A3">
        <w:rPr>
          <w:rFonts w:ascii="Calibri" w:eastAsia="Calibri" w:hAnsi="Calibri" w:cs="Calibri"/>
          <w:bCs/>
          <w:i/>
          <w:iCs/>
          <w:sz w:val="24"/>
          <w:szCs w:val="24"/>
          <w:lang w:eastAsia="en-US"/>
        </w:rPr>
        <w:t>CNP: ESO4.6.A4.D-FSEPNSI-2025-151</w:t>
      </w:r>
    </w:p>
    <w:p w:rsidR="00A37DAD" w:rsidRPr="002F5CC7" w:rsidRDefault="00A37DAD" w:rsidP="00A37DAD">
      <w:pPr>
        <w:keepNext/>
        <w:keepLines/>
        <w:widowControl w:val="0"/>
        <w:outlineLvl w:val="5"/>
        <w:rPr>
          <w:rFonts w:asciiTheme="minorHAnsi" w:eastAsia="Arial" w:hAnsiTheme="minorHAnsi" w:cstheme="minorHAnsi"/>
          <w:b/>
          <w:bCs/>
          <w:sz w:val="24"/>
          <w:szCs w:val="24"/>
        </w:rPr>
      </w:pPr>
      <w:bookmarkStart w:id="0" w:name="_GoBack"/>
      <w:bookmarkEnd w:id="0"/>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Il sottoscritto __________________________________</w:t>
      </w:r>
      <w:r w:rsidRPr="002F5CC7">
        <w:rPr>
          <w:sz w:val="24"/>
          <w:szCs w:val="24"/>
        </w:rPr>
        <w:t xml:space="preserve"> </w:t>
      </w:r>
    </w:p>
    <w:p w:rsidR="00A37DAD" w:rsidRPr="002F5CC7" w:rsidRDefault="00A37DAD" w:rsidP="00A37DAD">
      <w:pPr>
        <w:keepNext/>
        <w:keepLines/>
        <w:widowControl w:val="0"/>
        <w:outlineLvl w:val="5"/>
        <w:rPr>
          <w:rFonts w:asciiTheme="minorHAnsi" w:eastAsia="Arial" w:hAnsiTheme="minorHAnsi"/>
          <w:b/>
          <w:bCs/>
          <w:sz w:val="22"/>
          <w:szCs w:val="22"/>
        </w:rPr>
      </w:pPr>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 Nato a _______________ il______________ residente a_____________ Provincia di _________</w:t>
      </w:r>
    </w:p>
    <w:p w:rsidR="00A37DAD" w:rsidRPr="002F5CC7" w:rsidRDefault="00A37DAD" w:rsidP="00A37DAD">
      <w:pPr>
        <w:keepNext/>
        <w:keepLines/>
        <w:widowControl w:val="0"/>
        <w:outlineLvl w:val="5"/>
        <w:rPr>
          <w:rFonts w:asciiTheme="minorHAnsi" w:eastAsia="Arial" w:hAnsiTheme="minorHAnsi"/>
          <w:b/>
          <w:bCs/>
          <w:sz w:val="22"/>
          <w:szCs w:val="22"/>
        </w:rPr>
      </w:pPr>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 Via________________________________________________ Codice Fiscale __________________ </w:t>
      </w:r>
    </w:p>
    <w:p w:rsidR="00A37DAD" w:rsidRPr="002F5CC7" w:rsidRDefault="00A37DAD" w:rsidP="00A37DAD">
      <w:pPr>
        <w:keepNext/>
        <w:keepLines/>
        <w:widowControl w:val="0"/>
        <w:outlineLvl w:val="5"/>
        <w:rPr>
          <w:rFonts w:asciiTheme="minorHAnsi" w:eastAsia="Arial" w:hAnsiTheme="minorHAnsi"/>
          <w:b/>
          <w:bCs/>
          <w:sz w:val="22"/>
          <w:szCs w:val="22"/>
        </w:rPr>
      </w:pPr>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Individuato in qualità di personale ATA nel ruolo di __________________per il supporto al progetto </w:t>
      </w:r>
    </w:p>
    <w:p w:rsidR="00A37DAD" w:rsidRPr="002F5CC7" w:rsidRDefault="00A37DAD" w:rsidP="00A37DAD">
      <w:pPr>
        <w:spacing w:before="120" w:after="120"/>
        <w:jc w:val="center"/>
        <w:outlineLvl w:val="0"/>
        <w:rPr>
          <w:rFonts w:cstheme="minorHAnsi"/>
          <w:b/>
          <w:sz w:val="24"/>
          <w:szCs w:val="24"/>
        </w:rPr>
      </w:pPr>
      <w:r w:rsidRPr="002F5CC7">
        <w:rPr>
          <w:rFonts w:cstheme="minorHAnsi"/>
          <w:b/>
          <w:sz w:val="24"/>
          <w:szCs w:val="24"/>
        </w:rPr>
        <w:t>DICHIARA</w:t>
      </w:r>
    </w:p>
    <w:p w:rsidR="00A37DAD" w:rsidRPr="002F5CC7" w:rsidRDefault="00A37DAD" w:rsidP="00A37DAD">
      <w:pPr>
        <w:spacing w:before="120" w:after="120"/>
        <w:jc w:val="both"/>
        <w:rPr>
          <w:rFonts w:cstheme="minorHAnsi"/>
          <w:b/>
          <w:sz w:val="24"/>
          <w:szCs w:val="24"/>
        </w:rPr>
      </w:pPr>
      <w:proofErr w:type="gramStart"/>
      <w:r w:rsidRPr="002F5CC7">
        <w:rPr>
          <w:rFonts w:cstheme="minorHAnsi"/>
          <w:b/>
          <w:sz w:val="24"/>
          <w:szCs w:val="24"/>
        </w:rPr>
        <w:t>ai</w:t>
      </w:r>
      <w:proofErr w:type="gramEnd"/>
      <w:r w:rsidRPr="002F5CC7">
        <w:rPr>
          <w:rFonts w:cstheme="minorHAnsi"/>
          <w:b/>
          <w:sz w:val="24"/>
          <w:szCs w:val="24"/>
        </w:rPr>
        <w:t xml:space="preserve"> sensi dell’art. 75 del </w:t>
      </w:r>
      <w:proofErr w:type="spellStart"/>
      <w:r w:rsidRPr="002F5CC7">
        <w:rPr>
          <w:rFonts w:cstheme="minorHAnsi"/>
          <w:b/>
          <w:sz w:val="24"/>
          <w:szCs w:val="24"/>
        </w:rPr>
        <w:t>d.P.R.</w:t>
      </w:r>
      <w:proofErr w:type="spellEnd"/>
      <w:r w:rsidRPr="002F5CC7">
        <w:rPr>
          <w:rFonts w:cstheme="minorHAnsi"/>
          <w:b/>
          <w:sz w:val="24"/>
          <w:szCs w:val="24"/>
        </w:rPr>
        <w:t xml:space="preserve"> n. 445 del 28 dicembre 2000 consapevole degli artt. 46 e 47 del </w:t>
      </w:r>
      <w:proofErr w:type="spellStart"/>
      <w:r w:rsidRPr="002F5CC7">
        <w:rPr>
          <w:rFonts w:cstheme="minorHAnsi"/>
          <w:b/>
          <w:sz w:val="24"/>
          <w:szCs w:val="24"/>
        </w:rPr>
        <w:t>d.P.R.</w:t>
      </w:r>
      <w:proofErr w:type="spellEnd"/>
      <w:r w:rsidRPr="002F5CC7">
        <w:rPr>
          <w:rFonts w:cstheme="minorHAnsi"/>
          <w:b/>
          <w:sz w:val="24"/>
          <w:szCs w:val="24"/>
        </w:rPr>
        <w:t xml:space="preserve"> n. 445 del 28 dicembre 2000:</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trovarsi in situazione di incompatibilità, ai sensi di quanto previsto dal d.lgs. n. 39/2013 e dall’art. 53, del d.lgs. n. 165/2001; </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non avere, direttamente o indirettamente, un interesse finanziario, economico o altro interesse personale nel procedimento in esame ai sensi e per gli effetti di quanto  </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propri;</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parenti, affini entro il secondo grado, del coniuge o di conviventi, oppure di persone con le quali abbia rapporti di frequentazione abituale;</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soggetti od organizzazioni con cui egli o il coniuge abbia causa pendente o grave inimicizia o rapporti di credito o debito significativi;</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A37DAD" w:rsidRPr="002F5CC7" w:rsidRDefault="00A37DAD" w:rsidP="00A37DAD">
      <w:pPr>
        <w:numPr>
          <w:ilvl w:val="0"/>
          <w:numId w:val="1"/>
        </w:numPr>
        <w:spacing w:after="120" w:line="276" w:lineRule="auto"/>
        <w:contextualSpacing/>
        <w:jc w:val="both"/>
        <w:rPr>
          <w:rFonts w:eastAsia="Calibri" w:cstheme="minorHAnsi"/>
          <w:sz w:val="24"/>
          <w:szCs w:val="24"/>
        </w:rPr>
      </w:pPr>
      <w:proofErr w:type="gramStart"/>
      <w:r w:rsidRPr="002F5CC7">
        <w:rPr>
          <w:rFonts w:eastAsia="Calibri" w:cstheme="minorHAnsi"/>
          <w:sz w:val="24"/>
          <w:szCs w:val="24"/>
        </w:rPr>
        <w:t>che</w:t>
      </w:r>
      <w:proofErr w:type="gramEnd"/>
      <w:r w:rsidRPr="002F5CC7">
        <w:rPr>
          <w:rFonts w:eastAsia="Calibri" w:cstheme="minorHAnsi"/>
          <w:sz w:val="24"/>
          <w:szCs w:val="24"/>
        </w:rPr>
        <w:t xml:space="preserve"> non sussistono diverse ragioni di opportunità che si frappongano al conferimento dell’incarico in questione;</w:t>
      </w:r>
    </w:p>
    <w:p w:rsidR="00A37DAD" w:rsidRPr="002F5CC7" w:rsidRDefault="00A37DAD" w:rsidP="00A37DAD">
      <w:pPr>
        <w:numPr>
          <w:ilvl w:val="0"/>
          <w:numId w:val="1"/>
        </w:numPr>
        <w:spacing w:before="120" w:after="120"/>
        <w:contextualSpacing/>
        <w:jc w:val="both"/>
        <w:rPr>
          <w:rFonts w:eastAsiaTheme="minorHAnsi"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aver preso piena cognizione del D.M. 26 aprile 2022, n. 105, recante il Codice di Comportamento dei dipendenti del Ministero dell’istruzione e del merito;</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lastRenderedPageBreak/>
        <w:t>di</w:t>
      </w:r>
      <w:proofErr w:type="gramEnd"/>
      <w:r w:rsidRPr="002F5CC7">
        <w:rPr>
          <w:rFonts w:cstheme="minorHAnsi"/>
          <w:sz w:val="24"/>
          <w:szCs w:val="24"/>
        </w:rPr>
        <w:t xml:space="preserve"> impegnarsi a comunicare tempestivamente all’Istituzione scolastica eventuali variazioni che dovessero intervenire nel corso dello svolgimento dell’incarico;</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impegnarsi altresì a comunicare all’Istituzione scolastica qualsiasi altra circostanza sopravvenuta di carattere ostativo rispetto all’espletamento dell’incarico;</w:t>
      </w:r>
    </w:p>
    <w:p w:rsidR="00A37DAD"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37DAD" w:rsidRDefault="00A37DAD" w:rsidP="00A37DAD">
      <w:pPr>
        <w:spacing w:before="120" w:after="120"/>
        <w:contextualSpacing/>
        <w:jc w:val="both"/>
        <w:rPr>
          <w:rFonts w:cstheme="minorHAnsi"/>
          <w:sz w:val="24"/>
          <w:szCs w:val="24"/>
        </w:rPr>
      </w:pPr>
    </w:p>
    <w:p w:rsidR="00A37DAD" w:rsidRDefault="00A37DAD" w:rsidP="00A37DAD">
      <w:pPr>
        <w:autoSpaceDE w:val="0"/>
        <w:spacing w:line="480" w:lineRule="auto"/>
        <w:jc w:val="both"/>
        <w:rPr>
          <w:rFonts w:ascii="Arial" w:hAnsi="Arial" w:cs="Arial"/>
          <w:sz w:val="18"/>
          <w:szCs w:val="18"/>
        </w:rPr>
      </w:pPr>
    </w:p>
    <w:p w:rsidR="00A37DAD" w:rsidRDefault="00A37DAD" w:rsidP="00A37DAD">
      <w:pPr>
        <w:autoSpaceDE w:val="0"/>
        <w:spacing w:line="480" w:lineRule="auto"/>
        <w:jc w:val="both"/>
        <w:rPr>
          <w:rFonts w:ascii="Arial" w:hAnsi="Arial" w:cs="Arial"/>
          <w:sz w:val="18"/>
          <w:szCs w:val="18"/>
        </w:rPr>
      </w:pPr>
    </w:p>
    <w:p w:rsidR="00A37DAD" w:rsidRPr="002F5CC7" w:rsidRDefault="00A37DAD" w:rsidP="00A37DAD">
      <w:pPr>
        <w:autoSpaceDE w:val="0"/>
        <w:spacing w:line="480" w:lineRule="auto"/>
        <w:jc w:val="both"/>
        <w:rPr>
          <w:rFonts w:ascii="Arial" w:hAnsi="Arial" w:cs="Arial"/>
          <w:sz w:val="18"/>
          <w:szCs w:val="18"/>
        </w:rPr>
      </w:pPr>
      <w:r w:rsidRPr="002F5CC7">
        <w:rPr>
          <w:rFonts w:ascii="Arial" w:hAnsi="Arial" w:cs="Arial"/>
          <w:sz w:val="18"/>
          <w:szCs w:val="18"/>
        </w:rPr>
        <w:t>Data___________________ firma____________________________________________</w:t>
      </w:r>
    </w:p>
    <w:p w:rsidR="00B71E4C" w:rsidRDefault="00B71E4C"/>
    <w:sectPr w:rsidR="00B71E4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DAD"/>
    <w:rsid w:val="000B0082"/>
    <w:rsid w:val="005E6B33"/>
    <w:rsid w:val="00A37DAD"/>
    <w:rsid w:val="00B71E4C"/>
    <w:rsid w:val="00FE7A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F4436-2AF6-432B-AA0A-590B9B0A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7D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
    <w:name w:val="Titolo #6_"/>
    <w:link w:val="Titolo60"/>
    <w:rsid w:val="00A37DAD"/>
    <w:rPr>
      <w:rFonts w:ascii="Arial" w:eastAsia="Arial" w:hAnsi="Arial" w:cs="Arial"/>
      <w:b/>
      <w:bCs/>
      <w:sz w:val="18"/>
      <w:szCs w:val="18"/>
      <w:shd w:val="clear" w:color="auto" w:fill="FFFFFF"/>
    </w:rPr>
  </w:style>
  <w:style w:type="paragraph" w:customStyle="1" w:styleId="Titolo60">
    <w:name w:val="Titolo #6"/>
    <w:basedOn w:val="Normale"/>
    <w:link w:val="Titolo6"/>
    <w:rsid w:val="00A37DAD"/>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cp:lastModifiedBy>
  <cp:revision>2</cp:revision>
  <dcterms:created xsi:type="dcterms:W3CDTF">2025-10-22T12:39:00Z</dcterms:created>
  <dcterms:modified xsi:type="dcterms:W3CDTF">2025-10-22T12:39:00Z</dcterms:modified>
</cp:coreProperties>
</file>